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8E08" w14:textId="77777777" w:rsidR="00EE24D5" w:rsidRDefault="00000000">
      <w:pPr>
        <w:pStyle w:val="berschrift1"/>
        <w:spacing w:after="24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DoBuS-Schnupper-Uni „Studieren mit Behinderung/chronischer Erkrankung“ an der TU Dortmund</w:t>
      </w:r>
    </w:p>
    <w:p w14:paraId="4D789329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Der Bereich Behinderung und Studium des Zentrums für HochschulBildung (DoBuS) der Technischen Universität Dortmund veranstaltet vom 19. bis 21. November 2024 die dreitägige Schnupper-Uni „Studieren mit Behinderung/chronischer Erkrankung“. Die Veranstaltung richtet sich an alle Studieninteressierte mit Behinderungen oder chronischen Erkrankungen, die an einem Studium in Dortmund interessiert sind. Das Angebot ist für die Teilnehmenden kostenfrei.</w:t>
      </w:r>
    </w:p>
    <w:p w14:paraId="25B265F6" w14:textId="77777777" w:rsidR="00EE24D5" w:rsidRDefault="00EE24D5">
      <w:pPr>
        <w:spacing w:after="0" w:line="276" w:lineRule="auto"/>
        <w:rPr>
          <w:rFonts w:ascii="Verdana" w:hAnsi="Verdana" w:cs="Arial"/>
          <w:sz w:val="24"/>
          <w:szCs w:val="24"/>
        </w:rPr>
      </w:pPr>
    </w:p>
    <w:p w14:paraId="47FE4E95" w14:textId="77777777" w:rsidR="00EE24D5" w:rsidRDefault="00000000">
      <w:pPr>
        <w:spacing w:after="12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Themen der Schnupper-Uni sind unter anderem:</w:t>
      </w:r>
    </w:p>
    <w:p w14:paraId="02197729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Unterstützungsangebote für Studierende mit Behinderungen oder chronischen Erkrankungen an der TU Dortmund,</w:t>
      </w:r>
    </w:p>
    <w:p w14:paraId="25FD08E2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Rechtsansprüche und Nachteilsausgleiche im Studium,</w:t>
      </w:r>
    </w:p>
    <w:p w14:paraId="774A874A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Finanzierung von technischen und personellen Hilfen im Studium,</w:t>
      </w:r>
    </w:p>
    <w:p w14:paraId="013513C7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Literaturbeschaffung – Nutzung der Universitätsbibliothek,</w:t>
      </w:r>
    </w:p>
    <w:p w14:paraId="6C44705D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Besuch einer Vorlesung,</w:t>
      </w:r>
    </w:p>
    <w:p w14:paraId="18978D09" w14:textId="77777777" w:rsidR="00EE24D5" w:rsidRDefault="00000000">
      <w:pPr>
        <w:pStyle w:val="Listenabsatz"/>
        <w:numPr>
          <w:ilvl w:val="0"/>
          <w:numId w:val="2"/>
        </w:num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Erfahrungsaustausch mit anderen Studierenden mit Beeinträchtigungen.</w:t>
      </w:r>
    </w:p>
    <w:p w14:paraId="090A4AD8" w14:textId="77777777" w:rsidR="00EE24D5" w:rsidRDefault="00EE24D5">
      <w:pPr>
        <w:pStyle w:val="Listenabsatz"/>
        <w:spacing w:after="0" w:line="276" w:lineRule="auto"/>
        <w:ind w:left="360"/>
        <w:rPr>
          <w:rFonts w:ascii="Verdana" w:hAnsi="Verdana" w:cs="Arial"/>
          <w:sz w:val="24"/>
          <w:szCs w:val="24"/>
        </w:rPr>
      </w:pPr>
    </w:p>
    <w:p w14:paraId="6AE5F943" w14:textId="77777777" w:rsidR="00EE24D5" w:rsidRDefault="00000000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Die Schnupper-Uni findet als Präsenzangebot </w:t>
      </w:r>
      <w:r>
        <w:rPr>
          <w:rFonts w:ascii="Verdana" w:hAnsi="Verdana" w:cs="Verdana"/>
          <w:sz w:val="24"/>
        </w:rPr>
        <w:t xml:space="preserve">in rollstuhlzugänglichen Räumlichkeiten auf dem Campus der TU Dortmund statt. </w:t>
      </w:r>
      <w:r>
        <w:rPr>
          <w:rFonts w:ascii="Verdana" w:hAnsi="Verdana" w:cs="Arial"/>
          <w:sz w:val="24"/>
          <w:szCs w:val="24"/>
        </w:rPr>
        <w:t>Bei Bedarf erfolgt die Übersetzung der Veranstaltung in deutsche Gebärdensprache (DGS).</w:t>
      </w:r>
    </w:p>
    <w:p w14:paraId="13987368" w14:textId="77777777" w:rsidR="00EE24D5" w:rsidRDefault="00000000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Wenn Sie eine weite Anreise haben und Unterstützung/Tipps bei der Suche nach (barrierefreien) Übernachtungsmöglichkeit suchen, nehmen Sie gerne mit uns Kontakt auf.</w:t>
      </w:r>
    </w:p>
    <w:p w14:paraId="5A901E31" w14:textId="77777777" w:rsidR="00EE24D5" w:rsidRDefault="00000000">
      <w:pPr>
        <w:spacing w:line="276" w:lineRule="auto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Die Universität ist mit öffentlichen Verkehrsmitteln vom Dortmunder Hauptbahnhof aus barrierefrei zu erreichen. </w:t>
      </w:r>
    </w:p>
    <w:p w14:paraId="65E32D98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Anmeldeschluss</w:t>
      </w:r>
      <w:r>
        <w:rPr>
          <w:rFonts w:ascii="Verdana" w:hAnsi="Verdana" w:cs="Arial"/>
          <w:sz w:val="24"/>
          <w:szCs w:val="24"/>
        </w:rPr>
        <w:t xml:space="preserve"> ist der 04. November 2024</w:t>
      </w:r>
    </w:p>
    <w:p w14:paraId="5758FA5B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Bei DGS-Bedarf endet der Anmeldeschluss aus organisatorischen Gründen bereits am 23. September 2024.</w:t>
      </w:r>
    </w:p>
    <w:p w14:paraId="0B89629B" w14:textId="77777777" w:rsidR="00EE24D5" w:rsidRDefault="00EE24D5">
      <w:pPr>
        <w:spacing w:after="0" w:line="276" w:lineRule="auto"/>
        <w:rPr>
          <w:rFonts w:ascii="Verdana" w:hAnsi="Verdana" w:cs="Arial"/>
          <w:sz w:val="24"/>
          <w:szCs w:val="24"/>
        </w:rPr>
      </w:pPr>
    </w:p>
    <w:p w14:paraId="30989D37" w14:textId="77777777" w:rsidR="00EE24D5" w:rsidRDefault="00000000">
      <w:pPr>
        <w:spacing w:after="0" w:line="276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Kontakt: </w:t>
      </w:r>
    </w:p>
    <w:p w14:paraId="69D416B4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zhb-DoBuS Andrea Hellbusch</w:t>
      </w:r>
    </w:p>
    <w:p w14:paraId="0877DB6C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Tel: (0231) 755-6565</w:t>
      </w:r>
    </w:p>
    <w:p w14:paraId="79298484" w14:textId="77777777" w:rsidR="00EE24D5" w:rsidRDefault="00000000">
      <w:pPr>
        <w:spacing w:after="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E-Mail: Andrea.Hellbusch@tu-dortmund.de</w:t>
      </w:r>
    </w:p>
    <w:p w14:paraId="48CDA454" w14:textId="77777777" w:rsidR="00EE24D5" w:rsidRDefault="00000000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https://dobus.zhb.tu-dortmund.de/studieninteressierte/schnupper-uni/</w:t>
      </w:r>
    </w:p>
    <w:sectPr w:rsidR="00EE24D5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9C07" w14:textId="77777777" w:rsidR="0019638A" w:rsidRDefault="0019638A">
      <w:pPr>
        <w:spacing w:after="0" w:line="240" w:lineRule="auto"/>
      </w:pPr>
      <w:r>
        <w:separator/>
      </w:r>
    </w:p>
  </w:endnote>
  <w:endnote w:type="continuationSeparator" w:id="0">
    <w:p w14:paraId="4D9A45E6" w14:textId="77777777" w:rsidR="0019638A" w:rsidRDefault="0019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733E" w14:textId="77777777" w:rsidR="0019638A" w:rsidRDefault="0019638A">
      <w:pPr>
        <w:spacing w:after="0" w:line="240" w:lineRule="auto"/>
      </w:pPr>
      <w:r>
        <w:separator/>
      </w:r>
    </w:p>
  </w:footnote>
  <w:footnote w:type="continuationSeparator" w:id="0">
    <w:p w14:paraId="04837681" w14:textId="77777777" w:rsidR="0019638A" w:rsidRDefault="0019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3D3A" w14:textId="77777777" w:rsidR="00EE24D5" w:rsidRDefault="00000000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471FAD3" wp14:editId="43B02E9E">
              <wp:simplePos x="0" y="0"/>
              <wp:positionH relativeFrom="column">
                <wp:posOffset>2603500</wp:posOffset>
              </wp:positionH>
              <wp:positionV relativeFrom="paragraph">
                <wp:posOffset>6985</wp:posOffset>
              </wp:positionV>
              <wp:extent cx="1677035" cy="294640"/>
              <wp:effectExtent l="0" t="0" r="0" b="0"/>
              <wp:wrapNone/>
              <wp:docPr id="1" name="Grafik 9" descr="Zentrum für HochschulBild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bene2-fk-logo" descr="Zentrum für HochschulBild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77034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0288;o:allowoverlap:true;o:allowincell:true;mso-position-horizontal-relative:text;margin-left:205.00pt;mso-position-horizontal:absolute;mso-position-vertical-relative:text;margin-top:0.55pt;mso-position-vertical:absolute;width:132.05pt;height:23.2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F9458E" wp14:editId="6DEE3079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935990" cy="374015"/>
              <wp:effectExtent l="0" t="0" r="0" b="6985"/>
              <wp:wrapTight wrapText="bothSides">
                <wp:wrapPolygon edited="1">
                  <wp:start x="0" y="0"/>
                  <wp:lineTo x="0" y="20903"/>
                  <wp:lineTo x="21102" y="20903"/>
                  <wp:lineTo x="21102" y="0"/>
                  <wp:lineTo x="0" y="0"/>
                </wp:wrapPolygon>
              </wp:wrapTight>
              <wp:docPr id="2" name="Grafi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blogo.gif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35990" cy="374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1312;o:allowoverlap:true;o:allowincell:true;mso-position-horizontal-relative:margin;mso-position-horizontal:right;mso-position-vertical-relative:text;margin-top:0.75pt;mso-position-vertical:absolute;width:73.70pt;height:29.45pt;mso-wrap-distance-left:9.00pt;mso-wrap-distance-top:0.00pt;mso-wrap-distance-right:9.00pt;mso-wrap-distance-bottom:0.00pt;z-index:1;" wrapcoords="0 0 0 96773 97694 96773 97694 0 0 0" stroked="false">
              <w10:wrap type="tight"/>
              <v:imagedata r:id="rId4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C694A1" wp14:editId="0E40DC4D">
              <wp:simplePos x="0" y="0"/>
              <wp:positionH relativeFrom="column">
                <wp:posOffset>-53340</wp:posOffset>
              </wp:positionH>
              <wp:positionV relativeFrom="paragraph">
                <wp:posOffset>-4396</wp:posOffset>
              </wp:positionV>
              <wp:extent cx="2228215" cy="360045"/>
              <wp:effectExtent l="0" t="0" r="635" b="1905"/>
              <wp:wrapNone/>
              <wp:docPr id="3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22282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9264;o:allowoverlap:true;o:allowincell:true;mso-position-horizontal-relative:text;margin-left:-4.20pt;mso-position-horizontal:absolute;mso-position-vertical-relative:text;margin-top:-0.35pt;mso-position-vertical:absolute;width:175.45pt;height:28.35pt;mso-wrap-distance-left:9.00pt;mso-wrap-distance-top:0.00pt;mso-wrap-distance-right:9.00pt;mso-wrap-distance-bottom:0.00pt;z-index:1;" stroked="f">
              <v:imagedata r:id="rId6" o:title=""/>
              <o:lock v:ext="edit" rotation="t"/>
            </v:shape>
          </w:pict>
        </mc:Fallback>
      </mc:AlternateContent>
    </w:r>
  </w:p>
  <w:p w14:paraId="5087BDCD" w14:textId="77777777" w:rsidR="00EE24D5" w:rsidRDefault="00000000">
    <w:pPr>
      <w:pStyle w:val="Kopfzeile"/>
      <w:tabs>
        <w:tab w:val="left" w:pos="190"/>
      </w:tabs>
    </w:pPr>
    <w:r>
      <w:tab/>
    </w:r>
    <w:r>
      <w:tab/>
    </w:r>
    <w:r>
      <w:tab/>
    </w:r>
  </w:p>
  <w:p w14:paraId="02893240" w14:textId="77777777" w:rsidR="00EE24D5" w:rsidRDefault="00000000">
    <w:pPr>
      <w:pStyle w:val="Kopfzeile"/>
      <w:tabs>
        <w:tab w:val="clear" w:pos="4536"/>
        <w:tab w:val="clear" w:pos="9072"/>
      </w:tabs>
    </w:pPr>
    <w:r>
      <w:tab/>
    </w:r>
  </w:p>
  <w:p w14:paraId="64596D62" w14:textId="77777777" w:rsidR="00EE24D5" w:rsidRDefault="00EE24D5">
    <w:pPr>
      <w:pStyle w:val="Kopfzeile"/>
      <w:tabs>
        <w:tab w:val="left" w:pos="190"/>
      </w:tabs>
    </w:pPr>
  </w:p>
  <w:p w14:paraId="55C621EB" w14:textId="77777777" w:rsidR="00EE24D5" w:rsidRDefault="00EE24D5">
    <w:pPr>
      <w:pStyle w:val="Kopfzeile"/>
      <w:pBdr>
        <w:bottom w:val="single" w:sz="4" w:space="1" w:color="000000"/>
      </w:pBdr>
      <w:tabs>
        <w:tab w:val="left" w:pos="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FDB"/>
    <w:multiLevelType w:val="multilevel"/>
    <w:tmpl w:val="B5B2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D79D5"/>
    <w:multiLevelType w:val="multilevel"/>
    <w:tmpl w:val="60309E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17541">
    <w:abstractNumId w:val="1"/>
  </w:num>
  <w:num w:numId="2" w16cid:durableId="194970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D5"/>
    <w:rsid w:val="0019638A"/>
    <w:rsid w:val="00606C30"/>
    <w:rsid w:val="00682C2D"/>
    <w:rsid w:val="00E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7518"/>
  <w15:docId w15:val="{54D28CDE-C6DB-42A9-B88D-5E3CCBD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pP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color w:val="17365D" w:themeColor="text2" w:themeShade="BF"/>
      <w:spacing w:val="5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357"/>
      </w:tabs>
      <w:spacing w:after="0" w:line="240" w:lineRule="auto"/>
      <w:ind w:left="357" w:hanging="357"/>
      <w:jc w:val="both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16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i/>
      <w:sz w:val="20"/>
      <w:szCs w:val="26"/>
    </w:rPr>
  </w:style>
  <w:style w:type="paragraph" w:styleId="Kopfzeile">
    <w:name w:val="header"/>
    <w:basedOn w:val="Standard"/>
    <w:link w:val="KopfzeileZchn"/>
    <w:unhideWhenUsed/>
    <w:qFormat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6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3.emf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Drolshagen</dc:creator>
  <cp:lastModifiedBy>Laura Buehner</cp:lastModifiedBy>
  <cp:revision>2</cp:revision>
  <dcterms:created xsi:type="dcterms:W3CDTF">2024-06-06T12:39:00Z</dcterms:created>
  <dcterms:modified xsi:type="dcterms:W3CDTF">2024-06-06T12:39:00Z</dcterms:modified>
</cp:coreProperties>
</file>